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Perpustakaan dan Kearsipan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dalam bidang  Perpustakaan dan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a. Merumuskan Rencana Strategis dan Rencana Kerja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Dinas Perpustakaan dan Kearsipan  Propinsi serta Draft RPJMD Kabupaten serta kebijakan lain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di bidang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Dinas Perpustakaan dan Kearsipan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b. Merumuskan kebijakan dalam penyelenggaraan urusan di bidang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Dinas Perpustakaan dan Kearsipan  sebagai acuan bawahan dalam melaksanakan tugas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d. Memimpin / mengkoordinir penyelenggaraan urusan di bidang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pengelolaan perpustakaan tingkat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pelaksanaan pembudayaan gemar membaca tingkat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xml:space="preserve">    6) Mengkoordinir pelaksanaan pelestarian naskah kuno milik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pelaksanaan pengembangan koleksi budaya etnis nusantara yang ditemukan oleh Pemerintah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pelaksanaan pengelolaan arsip dinamis Pemerintah Kabupaten dan BUMD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Mengkoordinir pelaksanaan pengelolaan arsip statis yang diciptakan oleh Pemerintah Kabupaten, BUMD Kabupaten, perusahaan swasta yang kantor usahanya dalam 1 (satu) kabupaten, organisasi kemasyarakatan tingkat kabupaten, organisasi politik tingkat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pemerintahan desa dan tokoh masyarakat tingkat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Mengkoordinir pelaksanaan pengelolaan simpul jaringan dalam SIKN melalui JIKN pada tingkat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Mengkoordinir pelaksanaan pemusnahan arsip di lingkungan pemerintah kabupaten yang memiliki retensi dibawah 10 (sepuluh) tahun.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13) Mengkoordinir pelaksanaan perlindungan dan penyelamatan arsip akibat bencana yang berskala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14) Mengkoordinir pelaksanaan penyelamatan arsip Perangkat Kabupaten Kabupaten yang digabung dan/atau dibubarkan, serta pemekaran kecamatan dan desa/kelurahan.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15) Mengkoordinir pelaksanaan autentikasi arsip statis dan arsip hasil alih media yang dikelola oleh lembaga kearsipan kabupaten.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16) Mengkoordinir pelaksanaan pencarian arsip statis yang pengelolaannya menjadi kewenangan daerah yang dinyatakan hilang dalam bentuk daftar pencarian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17) Menerbitkan izin penggunaan arsip yang bersifat tertutup yang disimpan di lembaga kearsipan daerah.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dan kegiatan di lingkup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Dinas Perpustakaan dan Kearsipan  sesuai dengan kewenangannya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Dinas Perpustakaan dan Kearsipan  sesuai dengan rencana strategis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 di lingkup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 Dinas Perpustakaan dan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perpustakaan dan kearsipan sesuai dengan kebijakan dan ketentuan yang ada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yang terkait dengan bidang perpustakaan dan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perpustakaan dan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Dinas</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SKPD</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SKPD</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SKPD</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SKPD</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SKPD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SKPD</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SKPD</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SKPD</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Kebersihan/Cleaning Service</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habis pakai kebersihan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Pedesaan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kebersihan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R : Kemampuan menyesuaikan diri dalam kegiatan-kegiatan yang berulang, atau secara terus </w:t>
            </w:r>
            <w:r w:rsidRPr="00ED2AA5">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E.XVIII.1.9</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E.XVIII.1.10</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sarana dan prasarana kantor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Badan / Dinas</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pendidikan yang sesuai dengan bidang / urusan SKPD</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laporan realisasi anggaran;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neraca;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E.XVIII.1.19</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E.XVIII.1.20</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Perpustakaan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Perpustakaan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perpustakaan sesuai dengan rencana dan target yang ditetapkan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perpustakaan yang meliputi kegiatan-kegiatan yang mendukung program, metode pelaksanaan, biaya, SDM, peralatan dan bahan yang dibutuhkan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perpustakaan yang dilakukan oleh unit kerja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perpustakaan yang dilaksanakan oleh unit kerja dibawahnya agar mencapai target kinerja program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perpustakaan berjalan lancar dan selaras dengan program dan kegiatan yang lain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perpustakaan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perpustakaan sesuai dengan standar prosedur yang ada serta tercapainya target kinerja program yang ditetapkan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 Kabbid dan Kasubbag di Sekretariat dan Bidang lain di lingkungan internal SKPD</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Pembinaan Perpustakaan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Pembinaan Perpustakaan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pembinaan perpustakaan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pembinaan perpustakaan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pembinaan perpustakaan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pembinaan perpustakaan agar pelaksanaan kegiatan sesuai dengan standar operasional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pembinaan perpustakaan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pembinaan perpustakaan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pembinaan perpustakaan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pembinaan perpustakaan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pembinaan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pembinaan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Perpustakaan 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Perpustakaan 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Perpustakaan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Perpustakaan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Perpustakaan 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penyuluhan, pelaksanaan penyuluhan, evaluasi dan pelaporan kegiatan penyuluhan dalam bidang perpustakaan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yang dibutuhkan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kajian / analisis tentang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 penyuluhan tentang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perpustakaan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Kegiatan Pengelolaan perpustakaan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 (Ptk.)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perpustakaan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Akuisisi dan Pengolahan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Akuisisi dan Pengolahan Perpustakaan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akuisisi dan pengolahan bahan pustaka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akuisisi dan pengolahan bahan pustaka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akuisisi dan pengolahan bahan pustaka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akuisisi dan pengolahan bahan pustaka agar pelaksanaan kegiatan sesuai dengan standar operasional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akuisisi dan pengolahan bahan pustaka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akuisisi dan pengolahan bahan pustaka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akuisisi dan pengolahan bahan pustaka</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akuisisi dan pengolahan bahan pustaka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akuisisi dan pengolahan bahan pustaka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akuisisi dan pengolahan bahan pustaka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Akuisisi dan Pengolahan 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Akuisisi dan Pengolahan 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E.XVIII.2.9</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Perpustakaan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Perpustakaan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Akuisisi dan Pengolahan Bidang Perpustakaan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perpustakaan sesuai dengan prosedure yang berlaku</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pengelolaan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pengelolaan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pengelolaan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data dalam bidang pengelolaan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pengelolaan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pengelolaan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pengelolaan perpustakaan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perpustakaan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pengelolaan dan pengembangan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Pengadaan barang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lingkungan perpustakaan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Keamanan lingkungan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Mewujudkan pelayanan prima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-Meminjamkan buku perpustakaan sesuai dengan prosedur yang ada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Menerima buku yang dikembalikan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Aplikasi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Sosial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 (Ptk.)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perpustakaan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Kearsipan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kearsipan sesuai dengan rencana dan target yang ditetapkan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kearsipan yang meliputi kegiatan-kegiatan yang mendukung program, metode pelaksanaan, biaya, SDM, peralatan dan bahan yang dibutuhkan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kearsipan yang dilakukan oleh unit kerja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kearsipan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kearsipan yang dilaksanakan oleh unit kerja dibawahnya agar mencapai target kinerja program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kearsipan berjalan lancar dan selaras dengan program dan kegiatan yang lain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kearsipan sesuai dengan standar prosedur yang ada serta tercapainya target kinerja program yang ditetapkan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5. Pejabat yang lebih rendah tingkatannya di unit kerja lain untuk koordinasi pelaksanaan tugas : - </w:t>
            </w:r>
            <w:r w:rsidRPr="00ED2AA5">
              <w:rPr>
                <w:rFonts w:ascii="Franklin Gothic Book" w:eastAsia="Times New Roman" w:hAnsi="Franklin Gothic Book" w:cs="Calibri"/>
                <w:noProof/>
                <w:color w:val="000000"/>
                <w:sz w:val="20"/>
                <w:szCs w:val="20"/>
              </w:rPr>
              <w:lastRenderedPageBreak/>
              <w:t>Kabbid dan Kasubbag di Sekretariat dan Bidang lain di lingkungan internal SKPD</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Pengelolaan Arsip Dinamis</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Pengelolaan Arsip Dinamis</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pengelolaan arsip dinamis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pengelolaan arsip dinamis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pengelolaan arsip dinamis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pengelolaan arsip dinamis agar pelaksanaan kegiatan sesuai dengan standar operasional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pengelolaan arsip dinamis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pengelolaan arsip dinamis</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pengelolaan arsip dinamis</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pengelolaan arsip dinamis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arsip dinamis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arsip dinamis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Pengelolaan Arsip Dinamis 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Pengelolaan Arsip Dinamis 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Kearsipan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Pengelolaan Arsip Dinamis 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pengelolaan arsip</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pengelolaan arsip</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pengelolaan arsip</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Perpustakaan (Ptk.)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arsip</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Pengelolaan Arsip Statis</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Pengelolaan Arsip Statis</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pengelolaan arsip statis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pengelolaan arsip statis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pengelolaan arsip statis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pengelolaan arsip statis agar pelaksanaan kegiatan sesuai dengan standar operasional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pengelolaan arsip statis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pengelolaan arsip statis</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pengelolaan arsip statis</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pengelolaan arsip statis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arsip statis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arsip statis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Pengelolaan Arsip Statis 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Pengelolaan Arsip Statis 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E.XVIII.3.9</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Kearsipan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Pengelolaan Arsip Statis Bidang Kearsipan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pengelolaan arsip</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pengelolaan arsip</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pengelolaan arsip</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pengelolaan arsip</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Perpustakaan (Ptk.)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arsip</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Pelayanan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Pelayanan Dinas Perpustakaan dan Kearsipan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pelayanan perpustakaan dan kearsipan sesuai dengan rencana dan target yang ditetapkan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pelayanan perpustakaan dan kearsipan yang meliputi kegiatan-kegiatan yang mendukung program, metode pelaksanaan, biaya, SDM, peralatan dan bahan yang dibutuhkan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pelayanan perpustakaan dan kearsipan yang dilakukan oleh unit kerja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pelayanan perpustakaan dan kearsipan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pelayanan perpustakaan dan kearsipan yang dilaksanakan oleh unit kerja dibawahnya agar mencapai target kinerja program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pelayanan perpustakaan dan kearsipan berjalan lancar dan selaras dengan program dan kegiatan yang lain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pelayanan perpustakaan dan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pelayanan perpustakaan dan kearsipan sesuai dengan standar prosedur yang ada serta tercapainya target kinerja program yang ditetapkan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Kasubbid / Kasi yang ada dibawahnya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pelayanan perpustakaan dan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perpustakaan dan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Pelayanan Perpustakaan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Pelayanan Perpustakaan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pelayanan perpustakaan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pelayanan perpustakaan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perpustakaan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pelayanan perpustakaan agar pelaksanaan kegiatan sesuai dengan standar operasional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pelayanan perpustakaan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pelayanan perpustakaan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pelayanan perpustakaan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pelayanan perpustakaan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perpustakaan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Pelayanan Perpustakaan 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Pelayanan Perpustakaan 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Layanan Operasional</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Pelayanan dan Diseminasi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Pelayanan Perpustakaan 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berkas permohonan pelayanan dari masyarakat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verifikasi kelengkapan berkas yang disampaikan oleh masyarakat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tanda bukti penerimaan berkas permohonan pelayanan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informasi yang dibutuhkan masyarakat tentang prosedur pelayanan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pengaduan dari masyarakat tentang pelayanan yang diberikan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pencatatan data pelayanan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penyelenggaraan pelayanan kepada masyarakat</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pelayanan kepada masyarakat</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berkas permohonan pelayanan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verifikasi kelengkapan berkas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Tanda bukti penerimaan berkas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Pemberian informasi kepada masyarakat yang membutuhkan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aduan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pelayanan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Melaksanakan pelayanan kepada masyarakat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Tersedianya data pelayanan dengan valid</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Pemberian layanan kepada masyarakat sesuai dengan ketentuan yang berlaku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Mengembalikan berkas permohonan yang tidak lengkap</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data pelayanan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Memberikan rekoemndasi atas pelayanan yang diminta masyarakat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Kegiatan pelayanan kepada masyarakat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Aplikasi pelayanan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pelayanan langsung kepada masyarakat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pelayanan langsung kepada masyarakat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Menarik</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Pelayanan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Pelayanan Kearsipan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pelayanan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pelayanan kearsipan yang meliputi jadual pelaksanaan kegiatan (time schedule), rencana pengadaan dan penyaluran bahan, rencana alokasi SDM, rencana penggunaan alat kerja, rencana penggunaan biaya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kearsipan sesuai dengan rencana yang telah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pelayanan kearsipan agar pelaksanaan kegiatan sesuai dengan standar operasional yang ditetapkan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pelayanan kearsipan berjalan lancar selaras dengan program dan kegiatan yang lain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pelayanan kearsipan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pelayanan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pelayanan kearsipan sesuai dengan standar operasional dan target kinerja yang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(S.Sos.)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Kearsipan (S.Ptk.)</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Perpustakaan  (S.Ptk.)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kearsipan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Pelayanan Kearsipan 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Pelayanan Kearsipan 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E.XVIII.4.9</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Layanan Operasional</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Pelayanan dan Diseminasi Informasi</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Pelayanan Kearsipan Bidang Pelayanan 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berkas permohonan pelayanan dari masyarakat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verifikasi kelengkapan berkas yang disampaikan oleh masyarakat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tanda bukti penerimaan berkas permohonan pelayanan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informasi yang dibutuhkan masyarakat tentang prosedur pelayanan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pengaduan dari masyarakat tentang pelayanan yang diberikan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pencatatan data pelayanan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penyelenggaraan pelayanan kepada masyarakat</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pelayanan kepada masyarakat</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berkas permohonan pelayanan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verifikasi kelengkapan berkas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Tanda bukti penerimaan berkas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Pemberian informasi kepada masyarakat yang membutuhkan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aduan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pelayanan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Melaksanakan pelayanan kepada masyarakat dengan baik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Tersedianya data pelayanan dengan valid</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Pemberian layanan kepada masyarakat sesuai dengan ketentuan yang berlaku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Mengembalikan berkas permohonan yang tidak lengkap</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data pelayanan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Memberikan rekoemndasi atas pelayanan yang diminta masyarakat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Kegiatan pelayanan kepada masyarakat</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Aplikasi pelayanan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pelayanan langsung kepada masyarakat</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pelayanan langsung kepada masyarakat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Menarik</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Pertama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Pertama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Muda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Muda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Madya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Madya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Utama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Utama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d</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Pelaksana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Pelaksana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 Perpustakaan, Dokumentasi dan Informasi atau Diploma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Diploma II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E.XVIII.5.9</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Pelaksana Lanjutan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Pelaksana Lanjutan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 Perpustakaan, Dokumentasi dan Informasi atau Diploma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Diploma II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E.XVIII.5.10</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Penyelia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Penyelia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 Perpustakaan, Dokumentasi dan Informasi atau Diploma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Diploma II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E.XVIII.5.11</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Pertama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Pertama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Perpustakaan, Dokumentasi dan Informasi atau Sarjana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Sarjana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E.XVIII.5.12</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Muda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Muda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Perpustakaan, Dokumentasi dan Informasi atau Sarjana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Sarjana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E.XVIII.5.13</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Madya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Madya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Perpustakaan, Dokumentasi dan Informasi atau Sarjana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Sarjana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E.XVIII.5.14</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Utama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Pustakawan Utama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pengorganisasian dan pendayagunaan koleksi bahan pustaka/sumber informasi, pemasyarakatan perpustakaan, dokumentasi dan informasi</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Pengorganisasian dan pendayagunaan koleksi bahan pustaka/ sumber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koleksi;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Pengolahan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dan pelestarian bahan pustaka;</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Pemasyarakatan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Penyuluhan;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Publisitas;</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Pameran.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Pengkajian dan pengembangan perpustakaan, dokumentasi dan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Pengkajian;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Pengembangan perpustakaan;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Analisis/kritik karya kepustakawanan;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Penelaahan pengembangan di bidang perpustakaan, dokumentasi dan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data dalam rangka survei minat pemakai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identifikasi bahan-bahan pustaka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pengklasifikasian yang bersifat sederhana dan penentuan kata kunci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sari karangan indikatif</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bibliografi, indeks dan sejenisnya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rujukan cepat</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penelusuran literature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layanan bimbingan membaca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penyebaran informasi terbaru/ kilat dan informasi terseleksi</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pengumpulan dan pengolahan data statistik kepustakaan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penyuluhan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materi publisitas</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pemanduan penyelenggaraan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Kerapian dan kelengkapan koleksi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Kebenaran dan ketepatan bimbingan kepada pemakai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Menyebarluaskan informasi bahan pustaka atau sumber informasi kepada orang lain</w:t>
            </w:r>
          </w:p>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Menggunakan perangkat kerja yang tersedia</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Memberikan informasi yang diperlukan</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Buku Pustaka, Pengunjung</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Buku/ koleksi per- 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pengelolaan perpustakaan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bahan penyusunan rencana operasional layanan informasi, penyuluhan, penyimpanan dan pelestarian bahan pustaka, publisitas dan pameran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Media publikasi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Materi publikasi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 Lemari arsip, mesin fotokopi, aplikasi terkait pengelolaan perpustakaan</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pustakawan dalam rangka kerjasama pelaksanaan tugas</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Mayarakat pelanggan pelayanan perpustakaan</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d</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Perpustakaan, Dokumentasi dan Informasi atau Sarjana bidang lain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Bagi Sarjana bidang lain harus mengikuti pelatihan kepustakawanan dengan kualifikasi yang ditentukan oleh Perpustakaan Nasional RI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Pustakawan, Manajemen kepustakaan, dan bimbingan teknis pengelola dokumentasi dan informasi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peprustakaan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Tata cara katalogisasi, tata cara abstraksi dan menguasai program Office serta aplikasi SIM sesuai dengan bidang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E.XVIII.5.15</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E.XVIII.5.16</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E.XVIII.5.17</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Pr="008B572B" w:rsidRDefault="002A3C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A3C75" w:rsidRPr="00815DCA" w:rsidRDefault="002A3C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A3C75" w:rsidRPr="00227EF0" w:rsidTr="00A57D07">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A3C75" w:rsidRPr="00227EF0" w:rsidRDefault="002A3C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E.XVIII.5.18</w:t>
            </w:r>
          </w:p>
        </w:tc>
      </w:tr>
      <w:tr w:rsidR="002A3C75" w:rsidRPr="00227EF0" w:rsidTr="00A57D07">
        <w:trPr>
          <w:trHeight w:val="20"/>
        </w:trPr>
        <w:tc>
          <w:tcPr>
            <w:tcW w:w="346" w:type="dxa"/>
            <w:tcBorders>
              <w:top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2A3C75" w:rsidRPr="00227EF0" w:rsidTr="00A57D07">
        <w:trPr>
          <w:trHeight w:val="20"/>
        </w:trPr>
        <w:tc>
          <w:tcPr>
            <w:tcW w:w="346" w:type="dxa"/>
            <w:shd w:val="clear" w:color="auto" w:fill="auto"/>
            <w:noWrap/>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Perpustakaan dan Kearsipan</w:t>
            </w:r>
          </w:p>
        </w:tc>
      </w:tr>
      <w:tr w:rsidR="002A3C75" w:rsidRPr="00227EF0" w:rsidTr="00A57D07">
        <w:trPr>
          <w:trHeight w:val="20"/>
        </w:trPr>
        <w:tc>
          <w:tcPr>
            <w:tcW w:w="346" w:type="dxa"/>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2A3C75" w:rsidRPr="00227EF0" w:rsidTr="00A57D07">
        <w:trPr>
          <w:trHeight w:val="20"/>
        </w:trPr>
        <w:tc>
          <w:tcPr>
            <w:tcW w:w="346" w:type="dxa"/>
            <w:tcBorders>
              <w:bottom w:val="single" w:sz="4" w:space="0" w:color="auto"/>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A3C75" w:rsidRPr="00227EF0" w:rsidRDefault="002A3C75" w:rsidP="002D6445">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2A3C75" w:rsidRPr="00ED2AA5" w:rsidRDefault="002A3C7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2A3C75" w:rsidRPr="00227EF0" w:rsidRDefault="002A3C75" w:rsidP="00052706">
            <w:pPr>
              <w:spacing w:after="0" w:line="240" w:lineRule="auto"/>
              <w:ind w:left="119" w:hanging="130"/>
              <w:rPr>
                <w:rFonts w:ascii="Franklin Gothic Book" w:eastAsia="Times New Roman" w:hAnsi="Franklin Gothic Book" w:cs="Calibri"/>
                <w:color w:val="000000"/>
                <w:sz w:val="20"/>
                <w:szCs w:val="20"/>
              </w:rPr>
            </w:pPr>
          </w:p>
        </w:tc>
      </w:tr>
      <w:tr w:rsidR="002A3C75" w:rsidRPr="00227EF0" w:rsidTr="00623E56">
        <w:trPr>
          <w:trHeight w:val="175"/>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2A3C75" w:rsidRPr="00ED2AA5" w:rsidRDefault="002A3C7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A3C75" w:rsidRPr="00ED2AA5" w:rsidRDefault="002A3C7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2A3C75" w:rsidRPr="00227EF0" w:rsidRDefault="002A3C7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2A3C75" w:rsidRPr="00227EF0" w:rsidTr="00623E56">
        <w:trPr>
          <w:trHeight w:val="96"/>
        </w:trPr>
        <w:tc>
          <w:tcPr>
            <w:tcW w:w="346" w:type="dxa"/>
            <w:tcBorders>
              <w:bottom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A3C75" w:rsidRPr="00227EF0" w:rsidRDefault="002A3C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2A3C75" w:rsidRPr="00ED2AA5" w:rsidRDefault="002A3C7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2A3C75" w:rsidRPr="00227EF0" w:rsidRDefault="002A3C7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A3C75" w:rsidRPr="00227EF0" w:rsidTr="00623E56">
        <w:trPr>
          <w:trHeight w:val="20"/>
        </w:trPr>
        <w:tc>
          <w:tcPr>
            <w:tcW w:w="346" w:type="dxa"/>
            <w:tcBorders>
              <w:top w:val="single" w:sz="4" w:space="0" w:color="auto"/>
              <w:left w:val="nil"/>
              <w:bottom w:val="nil"/>
              <w:right w:val="nil"/>
            </w:tcBorders>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A3C75" w:rsidRPr="00227EF0" w:rsidTr="00623E56">
        <w:trPr>
          <w:trHeight w:val="20"/>
        </w:trPr>
        <w:tc>
          <w:tcPr>
            <w:tcW w:w="346" w:type="dxa"/>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2A3C75" w:rsidRPr="00227EF0" w:rsidTr="00623E56">
        <w:trPr>
          <w:trHeight w:val="20"/>
        </w:trPr>
        <w:tc>
          <w:tcPr>
            <w:tcW w:w="346" w:type="dxa"/>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2A3C75" w:rsidRPr="00227EF0" w:rsidTr="00623E56">
        <w:trPr>
          <w:trHeight w:val="20"/>
        </w:trPr>
        <w:tc>
          <w:tcPr>
            <w:tcW w:w="346" w:type="dxa"/>
            <w:shd w:val="clear" w:color="auto" w:fill="auto"/>
            <w:noWrap/>
            <w:hideMark/>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r>
      <w:tr w:rsidR="002A3C75" w:rsidRPr="00227EF0" w:rsidTr="00623E56">
        <w:trPr>
          <w:trHeight w:val="20"/>
        </w:trPr>
        <w:tc>
          <w:tcPr>
            <w:tcW w:w="346"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2A3C75" w:rsidRPr="00227EF0" w:rsidTr="00623E56">
        <w:trPr>
          <w:trHeight w:val="20"/>
        </w:trPr>
        <w:tc>
          <w:tcPr>
            <w:tcW w:w="346"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A3C75" w:rsidRPr="00227EF0" w:rsidTr="00623E56">
        <w:trPr>
          <w:trHeight w:val="20"/>
        </w:trPr>
        <w:tc>
          <w:tcPr>
            <w:tcW w:w="346"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2A3C75" w:rsidRPr="00ED2AA5" w:rsidRDefault="002A3C7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2A3C75" w:rsidRPr="00227EF0" w:rsidRDefault="002A3C7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A3C75" w:rsidRPr="00227EF0" w:rsidRDefault="002A3C7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A3C75" w:rsidRPr="00ED2AA5" w:rsidRDefault="002A3C7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2A3C75" w:rsidRPr="00227EF0" w:rsidRDefault="002A3C7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A3C75" w:rsidRPr="00227EF0" w:rsidTr="00623E56">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A3C75" w:rsidRPr="00227EF0" w:rsidRDefault="002A3C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623E56">
        <w:trPr>
          <w:trHeight w:val="20"/>
        </w:trPr>
        <w:tc>
          <w:tcPr>
            <w:tcW w:w="346" w:type="dxa"/>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2A3C75" w:rsidRPr="00227EF0" w:rsidTr="00A57D07">
        <w:trPr>
          <w:trHeight w:val="20"/>
        </w:trPr>
        <w:tc>
          <w:tcPr>
            <w:tcW w:w="346" w:type="dxa"/>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A3C75" w:rsidRPr="00227EF0" w:rsidRDefault="002A3C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227EF0" w:rsidTr="00A57D07">
        <w:trPr>
          <w:trHeight w:val="20"/>
        </w:trPr>
        <w:tc>
          <w:tcPr>
            <w:tcW w:w="346"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2A3C75" w:rsidRPr="00815DCA" w:rsidTr="00A57D07">
        <w:trPr>
          <w:trHeight w:val="20"/>
        </w:trPr>
        <w:tc>
          <w:tcPr>
            <w:tcW w:w="346"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A3C75" w:rsidRPr="00227EF0" w:rsidRDefault="002A3C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A3C75" w:rsidRPr="00815DCA" w:rsidRDefault="002A3C7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2A3C75" w:rsidRDefault="002A3C75" w:rsidP="00E547A0">
      <w:pPr>
        <w:spacing w:after="0" w:line="240" w:lineRule="auto"/>
        <w:rPr>
          <w:rFonts w:ascii="Franklin Gothic Book" w:hAnsi="Franklin Gothic Book"/>
          <w:b/>
          <w:sz w:val="20"/>
          <w:szCs w:val="20"/>
        </w:rPr>
        <w:sectPr w:rsidR="002A3C75" w:rsidSect="002A3C75">
          <w:pgSz w:w="11907" w:h="16839" w:code="9"/>
          <w:pgMar w:top="1021" w:right="1134" w:bottom="1021" w:left="1701" w:header="720" w:footer="720" w:gutter="0"/>
          <w:pgNumType w:start="1"/>
          <w:cols w:space="720"/>
          <w:docGrid w:linePitch="360"/>
        </w:sectPr>
      </w:pPr>
    </w:p>
    <w:p w:rsidR="002A3C75" w:rsidRDefault="002A3C75" w:rsidP="002A3C75">
      <w:pPr>
        <w:spacing w:after="0" w:line="240" w:lineRule="auto"/>
        <w:rPr>
          <w:rFonts w:ascii="Franklin Gothic Book" w:hAnsi="Franklin Gothic Book"/>
          <w:b/>
          <w:sz w:val="20"/>
          <w:szCs w:val="20"/>
        </w:rPr>
      </w:pPr>
    </w:p>
    <w:p w:rsidR="002A3C75" w:rsidRDefault="002A3C75" w:rsidP="002A3C75">
      <w:pPr>
        <w:spacing w:after="0" w:line="240" w:lineRule="auto"/>
        <w:rPr>
          <w:rFonts w:ascii="Franklin Gothic Book" w:hAnsi="Franklin Gothic Book"/>
          <w:b/>
          <w:sz w:val="20"/>
          <w:szCs w:val="20"/>
        </w:rPr>
      </w:pPr>
    </w:p>
    <w:p w:rsidR="002A3C75" w:rsidRDefault="002A3C75" w:rsidP="002A3C75">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2A3C75" w:rsidRDefault="002A3C75" w:rsidP="002A3C75">
      <w:pPr>
        <w:spacing w:after="0" w:line="240" w:lineRule="auto"/>
        <w:ind w:left="5760"/>
        <w:rPr>
          <w:rFonts w:ascii="Franklin Gothic Book" w:hAnsi="Franklin Gothic Book"/>
          <w:b/>
          <w:sz w:val="20"/>
          <w:szCs w:val="20"/>
        </w:rPr>
      </w:pPr>
    </w:p>
    <w:p w:rsidR="002A3C75" w:rsidRDefault="002A3C75" w:rsidP="002A3C75">
      <w:pPr>
        <w:spacing w:after="0" w:line="240" w:lineRule="auto"/>
        <w:ind w:left="5760"/>
        <w:rPr>
          <w:rFonts w:ascii="Franklin Gothic Book" w:hAnsi="Franklin Gothic Book"/>
          <w:b/>
          <w:sz w:val="20"/>
          <w:szCs w:val="20"/>
        </w:rPr>
      </w:pPr>
    </w:p>
    <w:p w:rsidR="002A3C75" w:rsidRDefault="002A3C75" w:rsidP="002A3C75">
      <w:pPr>
        <w:spacing w:after="0" w:line="240" w:lineRule="auto"/>
        <w:ind w:left="5760"/>
        <w:rPr>
          <w:rFonts w:ascii="Franklin Gothic Book" w:hAnsi="Franklin Gothic Book"/>
          <w:b/>
          <w:sz w:val="20"/>
          <w:szCs w:val="20"/>
        </w:rPr>
      </w:pPr>
    </w:p>
    <w:p w:rsidR="002A3C75" w:rsidRDefault="002A3C75" w:rsidP="002A3C75">
      <w:pPr>
        <w:spacing w:after="0" w:line="240" w:lineRule="auto"/>
        <w:ind w:left="5760" w:firstLine="720"/>
        <w:rPr>
          <w:rFonts w:ascii="Franklin Gothic Book" w:hAnsi="Franklin Gothic Book"/>
          <w:b/>
          <w:sz w:val="20"/>
          <w:szCs w:val="20"/>
        </w:rPr>
      </w:pPr>
    </w:p>
    <w:p w:rsidR="002A3C75" w:rsidRPr="00815DCA" w:rsidRDefault="002A3C75" w:rsidP="002A3C75">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p w:rsidR="002A3C75" w:rsidRPr="00815DCA" w:rsidRDefault="002A3C75" w:rsidP="00E547A0">
      <w:pPr>
        <w:spacing w:after="0" w:line="240" w:lineRule="auto"/>
        <w:rPr>
          <w:rFonts w:ascii="Franklin Gothic Book" w:hAnsi="Franklin Gothic Book"/>
          <w:b/>
          <w:sz w:val="20"/>
          <w:szCs w:val="20"/>
        </w:rPr>
      </w:pPr>
      <w:bookmarkStart w:id="0" w:name="_GoBack"/>
      <w:bookmarkEnd w:id="0"/>
    </w:p>
    <w:sectPr w:rsidR="002A3C75" w:rsidRPr="00815DCA" w:rsidSect="00E74168">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3C75"/>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B0D83-A7AE-4CD4-AF33-80801C99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147</Pages>
  <Words>51930</Words>
  <Characters>296002</Characters>
  <Application>Microsoft Office Word</Application>
  <DocSecurity>0</DocSecurity>
  <Lines>2466</Lines>
  <Paragraphs>694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2018-10-24T18:45:00Z</dcterms:created>
  <dcterms:modified xsi:type="dcterms:W3CDTF">2018-10-24T18:45:00Z</dcterms:modified>
</cp:coreProperties>
</file>